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3F8777F4" w:rsidR="009B6D48" w:rsidRPr="007865B2" w:rsidRDefault="002845DF" w:rsidP="009B6D48">
      <w:pPr>
        <w:rPr>
          <w:sz w:val="16"/>
          <w:szCs w:val="16"/>
        </w:rPr>
      </w:pPr>
      <w:bookmarkStart w:id="0" w:name="_Toc157504217"/>
      <w:r w:rsidRPr="007865B2">
        <w:rPr>
          <w:sz w:val="16"/>
          <w:szCs w:val="16"/>
        </w:rPr>
        <w:t xml:space="preserve">Příloha č. 2 Výzvy k podání nabídky a </w:t>
      </w:r>
      <w:r w:rsidR="009B6D48" w:rsidRPr="007865B2">
        <w:rPr>
          <w:sz w:val="16"/>
          <w:szCs w:val="16"/>
        </w:rPr>
        <w:t xml:space="preserve">Příloha č. </w:t>
      </w:r>
      <w:r w:rsidR="00362EF1" w:rsidRPr="007865B2">
        <w:rPr>
          <w:sz w:val="16"/>
          <w:szCs w:val="16"/>
        </w:rPr>
        <w:t>3</w:t>
      </w:r>
      <w:r w:rsidR="009B6D48" w:rsidRPr="007865B2">
        <w:rPr>
          <w:sz w:val="16"/>
          <w:szCs w:val="16"/>
        </w:rPr>
        <w:t xml:space="preserve"> </w:t>
      </w:r>
      <w:r w:rsidR="005E71DC" w:rsidRPr="007865B2">
        <w:rPr>
          <w:sz w:val="16"/>
          <w:szCs w:val="16"/>
        </w:rPr>
        <w:t>Smlouvy o poskytování služeb</w:t>
      </w:r>
    </w:p>
    <w:bookmarkEnd w:id="0"/>
    <w:p w14:paraId="5D1D0490" w14:textId="77777777" w:rsidR="005E71DC" w:rsidRDefault="005E71DC" w:rsidP="005E71DC">
      <w:pPr>
        <w:pStyle w:val="Nadpis2"/>
      </w:pPr>
      <w:r w:rsidRPr="00362EF1">
        <w:t>Ceník</w:t>
      </w:r>
      <w:bookmarkStart w:id="1" w:name="_Toc157504218"/>
      <w:bookmarkEnd w:id="1"/>
    </w:p>
    <w:bookmarkStart w:id="2" w:name="_MON_1758008806"/>
    <w:bookmarkEnd w:id="2"/>
    <w:p w14:paraId="71F921B8" w14:textId="2CDD29BD" w:rsidR="00362EF1" w:rsidRPr="007865B2" w:rsidRDefault="00EC2811" w:rsidP="004702AA">
      <w:pPr>
        <w:rPr>
          <w:rStyle w:val="Siln"/>
          <w:rFonts w:ascii="Verdana" w:hAnsi="Verdana"/>
          <w:sz w:val="16"/>
          <w:szCs w:val="16"/>
        </w:rPr>
      </w:pPr>
      <w:r w:rsidRPr="009F58FE">
        <w:rPr>
          <w:rStyle w:val="Siln"/>
          <w:rFonts w:ascii="Verdana" w:hAnsi="Verdana"/>
          <w:sz w:val="16"/>
          <w:szCs w:val="16"/>
        </w:rPr>
        <w:object w:dxaOrig="13088" w:dyaOrig="6883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7pt;height:343.5pt" o:ole="">
            <v:imagedata r:id="rId10" o:title=""/>
          </v:shape>
          <o:OLEObject Type="Embed" ProgID="Excel.Sheet.12" ShapeID="_x0000_i1025" DrawAspect="Content" ObjectID="_1821583717" r:id="rId11"/>
        </w:object>
      </w:r>
    </w:p>
    <w:p w14:paraId="080EA8AE" w14:textId="77777777" w:rsidR="008F34F0" w:rsidRDefault="008F34F0" w:rsidP="004702AA">
      <w:pPr>
        <w:rPr>
          <w:rFonts w:asciiTheme="minorHAnsi" w:hAnsiTheme="minorHAnsi"/>
          <w:b/>
          <w:bCs/>
        </w:rPr>
      </w:pPr>
    </w:p>
    <w:p w14:paraId="625AC496" w14:textId="77777777" w:rsidR="00E53C94" w:rsidRPr="007865B2" w:rsidRDefault="00B978B0" w:rsidP="006137A7">
      <w:pPr>
        <w:rPr>
          <w:b/>
          <w:bCs/>
        </w:rPr>
      </w:pPr>
      <w:r w:rsidRPr="007865B2">
        <w:rPr>
          <w:b/>
          <w:bCs/>
        </w:rPr>
        <w:t xml:space="preserve">* </w:t>
      </w:r>
      <w:r w:rsidR="006137A7" w:rsidRPr="007865B2">
        <w:rPr>
          <w:b/>
          <w:bCs/>
        </w:rPr>
        <w:t>Jednou službou</w:t>
      </w:r>
      <w:r w:rsidR="00E53C94" w:rsidRPr="007865B2">
        <w:rPr>
          <w:b/>
          <w:bCs/>
        </w:rPr>
        <w:t xml:space="preserve"> pro položky s pořadovým číslem 1. a 2.</w:t>
      </w:r>
      <w:r w:rsidR="006137A7" w:rsidRPr="007865B2">
        <w:rPr>
          <w:b/>
          <w:bCs/>
        </w:rPr>
        <w:t xml:space="preserve"> se rozumí</w:t>
      </w:r>
      <w:r w:rsidR="00E53C94" w:rsidRPr="007865B2">
        <w:rPr>
          <w:b/>
          <w:bCs/>
        </w:rPr>
        <w:t>:</w:t>
      </w:r>
    </w:p>
    <w:p w14:paraId="5994BE6A" w14:textId="77777777" w:rsidR="00E53C94" w:rsidRDefault="006137A7" w:rsidP="006137A7">
      <w:r>
        <w:t xml:space="preserve"> jedno provedení všech požadovaných úkonů pro danou činnost, a to provedení všech úkonů pro činnost "zkoušky činnosti požární signalizace při provozu v lokalitě jednou za měsíc“ ve smyslu §8 odst.1 písm. a) </w:t>
      </w:r>
      <w:proofErr w:type="spellStart"/>
      <w:r>
        <w:t>vyhl</w:t>
      </w:r>
      <w:proofErr w:type="spellEnd"/>
      <w:r>
        <w:t>. č. 246/2001 Sb., ve znění pozdějších předpisů, včetně</w:t>
      </w:r>
    </w:p>
    <w:p w14:paraId="1BFDC4DC" w14:textId="77777777" w:rsidR="00E53C94" w:rsidRDefault="006137A7" w:rsidP="00E53C94">
      <w:pPr>
        <w:pStyle w:val="Odstavecseseznamem"/>
        <w:numPr>
          <w:ilvl w:val="0"/>
          <w:numId w:val="3"/>
        </w:numPr>
      </w:pPr>
      <w:r>
        <w:t xml:space="preserve"> provedení zápisu do provozní knihy </w:t>
      </w:r>
    </w:p>
    <w:p w14:paraId="3D6A9D66" w14:textId="61F1FC59" w:rsidR="006137A7" w:rsidRDefault="00003718" w:rsidP="00E53C94">
      <w:r>
        <w:t>v</w:t>
      </w:r>
      <w:r w:rsidR="006137A7">
        <w:t xml:space="preserve"> souladu s podmínkami přílohy č. 2 Smlouvy (viz „Rozpis jednotlivých úkonů na zařízení EPS“) v jedné lokalitě (lokalita Křižíkova či Pernerova) a v jednom termínu.</w:t>
      </w:r>
    </w:p>
    <w:p w14:paraId="3EBD2C5A" w14:textId="77777777" w:rsidR="006137A7" w:rsidRDefault="006137A7" w:rsidP="006137A7"/>
    <w:p w14:paraId="6121DC08" w14:textId="22253FC9" w:rsidR="00E53C94" w:rsidRDefault="006137A7" w:rsidP="006137A7">
      <w:pPr>
        <w:rPr>
          <w:b/>
          <w:bCs/>
        </w:rPr>
      </w:pPr>
      <w:r>
        <w:t xml:space="preserve">** </w:t>
      </w:r>
      <w:r w:rsidR="00E53C94" w:rsidRPr="00E53C94">
        <w:rPr>
          <w:b/>
          <w:bCs/>
        </w:rPr>
        <w:t xml:space="preserve">Jednou službou pro položky s pořadovým číslem </w:t>
      </w:r>
      <w:r w:rsidR="00E53C94">
        <w:rPr>
          <w:b/>
          <w:bCs/>
        </w:rPr>
        <w:t>3</w:t>
      </w:r>
      <w:r w:rsidR="00E53C94" w:rsidRPr="00E53C94">
        <w:rPr>
          <w:b/>
          <w:bCs/>
        </w:rPr>
        <w:t xml:space="preserve">. a </w:t>
      </w:r>
      <w:r w:rsidR="00E53C94">
        <w:rPr>
          <w:b/>
          <w:bCs/>
        </w:rPr>
        <w:t>4</w:t>
      </w:r>
      <w:r w:rsidR="00E53C94" w:rsidRPr="00E53C94">
        <w:rPr>
          <w:b/>
          <w:bCs/>
        </w:rPr>
        <w:t>. se rozumí:</w:t>
      </w:r>
    </w:p>
    <w:p w14:paraId="617A3534" w14:textId="4B23C6F3" w:rsidR="00E53C94" w:rsidRDefault="006137A7" w:rsidP="007865B2">
      <w:r>
        <w:t>jedno provedení všech požadovaných úkonů pro danou činnost</w:t>
      </w:r>
      <w:r w:rsidRPr="006137A7">
        <w:t>, a to</w:t>
      </w:r>
      <w:r w:rsidR="00E53C94">
        <w:t xml:space="preserve"> </w:t>
      </w:r>
      <w:r w:rsidRPr="006137A7">
        <w:t>provedení</w:t>
      </w:r>
      <w:r>
        <w:t xml:space="preserve"> všech úkonů pro činnost "zkoušky činnosti požární signalizace při provozu v lokalitě jednou za půl roku“ ve smyslu §8 odst.</w:t>
      </w:r>
      <w:r w:rsidR="007865B2">
        <w:t xml:space="preserve"> </w:t>
      </w:r>
      <w:r>
        <w:t xml:space="preserve">1 písm. b) </w:t>
      </w:r>
      <w:proofErr w:type="spellStart"/>
      <w:r>
        <w:t>vyhl</w:t>
      </w:r>
      <w:proofErr w:type="spellEnd"/>
      <w:r>
        <w:t xml:space="preserve">. č. 246/2001 Sb., ve znění pozdějších předpisů, </w:t>
      </w:r>
      <w:r w:rsidR="00E53C94">
        <w:t>včetně</w:t>
      </w:r>
    </w:p>
    <w:p w14:paraId="6F4C4BCC" w14:textId="3418D27E" w:rsidR="00E53C94" w:rsidRDefault="006137A7" w:rsidP="00E53C94">
      <w:pPr>
        <w:pStyle w:val="Odstavecseseznamem"/>
        <w:numPr>
          <w:ilvl w:val="0"/>
          <w:numId w:val="2"/>
        </w:numPr>
      </w:pPr>
      <w:r>
        <w:t>provedení zápisu do provozní knihy</w:t>
      </w:r>
      <w:r w:rsidR="00E53C94">
        <w:t xml:space="preserve">, </w:t>
      </w:r>
    </w:p>
    <w:p w14:paraId="7CBA7E50" w14:textId="546E310F" w:rsidR="00E53C94" w:rsidRDefault="006137A7" w:rsidP="00E53C94">
      <w:pPr>
        <w:pStyle w:val="Odstavecseseznamem"/>
        <w:numPr>
          <w:ilvl w:val="0"/>
          <w:numId w:val="2"/>
        </w:numPr>
      </w:pPr>
      <w:r>
        <w:t>vydání dokladu o Zkoušce činnosti požární signalizace při provozu</w:t>
      </w:r>
      <w:r w:rsidR="00003718">
        <w:t>,</w:t>
      </w:r>
      <w:r>
        <w:t xml:space="preserve"> </w:t>
      </w:r>
    </w:p>
    <w:p w14:paraId="3242CB2D" w14:textId="125BC173" w:rsidR="006137A7" w:rsidRDefault="006137A7" w:rsidP="00E53C94">
      <w:r>
        <w:t>v souladu s podmínkami přílohy č. 2 Smlouvy (viz „Rozpis jednotlivých úkonů na zařízení EPS“) v jedné lokalitě (lokalita Křižíkova či Pernerova) a v jednom termínu.</w:t>
      </w:r>
    </w:p>
    <w:p w14:paraId="048BBDE5" w14:textId="77777777" w:rsidR="006137A7" w:rsidRDefault="006137A7" w:rsidP="006137A7"/>
    <w:p w14:paraId="61E2383D" w14:textId="77777777" w:rsidR="00E53C94" w:rsidRDefault="006137A7" w:rsidP="006137A7">
      <w:pPr>
        <w:rPr>
          <w:b/>
          <w:bCs/>
        </w:rPr>
      </w:pPr>
      <w:r>
        <w:t xml:space="preserve">*** </w:t>
      </w:r>
      <w:r w:rsidR="00E53C94" w:rsidRPr="00E53C94">
        <w:rPr>
          <w:b/>
          <w:bCs/>
        </w:rPr>
        <w:t xml:space="preserve">Jednou službou pro položky s pořadovým číslem </w:t>
      </w:r>
      <w:r w:rsidR="00E53C94">
        <w:rPr>
          <w:b/>
          <w:bCs/>
        </w:rPr>
        <w:t>5</w:t>
      </w:r>
      <w:r w:rsidR="00E53C94" w:rsidRPr="00E53C94">
        <w:rPr>
          <w:b/>
          <w:bCs/>
        </w:rPr>
        <w:t xml:space="preserve">. a </w:t>
      </w:r>
      <w:r w:rsidR="00E53C94">
        <w:rPr>
          <w:b/>
          <w:bCs/>
        </w:rPr>
        <w:t>6</w:t>
      </w:r>
      <w:r w:rsidR="00E53C94" w:rsidRPr="00E53C94">
        <w:rPr>
          <w:b/>
          <w:bCs/>
        </w:rPr>
        <w:t>. se rozumí</w:t>
      </w:r>
      <w:r w:rsidR="00E53C94">
        <w:rPr>
          <w:b/>
          <w:bCs/>
        </w:rPr>
        <w:t>:</w:t>
      </w:r>
    </w:p>
    <w:p w14:paraId="3FC6CD22" w14:textId="77777777" w:rsidR="00E53C94" w:rsidRDefault="006137A7" w:rsidP="006137A7">
      <w:r>
        <w:t xml:space="preserve"> jedno provedení všech požadovaných úkonů pro danou činnost</w:t>
      </w:r>
      <w:r w:rsidRPr="006137A7">
        <w:t>, a to provedení</w:t>
      </w:r>
      <w:r>
        <w:t xml:space="preserve"> všech úkonů pro činnost "kontrola provozuschopnosti“ ve smyslu §7 odst.4 </w:t>
      </w:r>
      <w:proofErr w:type="spellStart"/>
      <w:r>
        <w:t>vyhl</w:t>
      </w:r>
      <w:proofErr w:type="spellEnd"/>
      <w:r>
        <w:t xml:space="preserve">. č. 246/2001 Sb., ve znění pozdějších předpisů, včetně </w:t>
      </w:r>
    </w:p>
    <w:p w14:paraId="1BC19370" w14:textId="77777777" w:rsidR="00E53C94" w:rsidRDefault="006137A7" w:rsidP="00E53C94">
      <w:pPr>
        <w:pStyle w:val="Odstavecseseznamem"/>
        <w:numPr>
          <w:ilvl w:val="0"/>
          <w:numId w:val="2"/>
        </w:numPr>
      </w:pPr>
      <w:r>
        <w:t xml:space="preserve">provedení zápisu do provozní knihy a </w:t>
      </w:r>
    </w:p>
    <w:p w14:paraId="7A2A1CD6" w14:textId="77777777" w:rsidR="00E53C94" w:rsidRDefault="006137A7" w:rsidP="00E53C94">
      <w:pPr>
        <w:pStyle w:val="Odstavecseseznamem"/>
        <w:numPr>
          <w:ilvl w:val="0"/>
          <w:numId w:val="2"/>
        </w:numPr>
      </w:pPr>
      <w:r>
        <w:t xml:space="preserve">vydání dokladu o kontrole provozuschopnosti splňující náležitosti § 7, odst. 8. </w:t>
      </w:r>
    </w:p>
    <w:p w14:paraId="5D0EFC9A" w14:textId="3262D858" w:rsidR="00E53C94" w:rsidRDefault="006137A7" w:rsidP="00852509">
      <w:pPr>
        <w:pStyle w:val="Odstavecseseznamem"/>
        <w:numPr>
          <w:ilvl w:val="0"/>
          <w:numId w:val="2"/>
        </w:numPr>
      </w:pPr>
      <w:r>
        <w:t>revize elektrického zařízení ve lhůtách v souladu s normativními a právními předpisy včetně vydání dokladu o revizi</w:t>
      </w:r>
      <w:r w:rsidR="00852509">
        <w:t>,</w:t>
      </w:r>
      <w:r>
        <w:t xml:space="preserve"> mezi </w:t>
      </w:r>
      <w:r w:rsidR="00852509">
        <w:t>těmito</w:t>
      </w:r>
      <w:r>
        <w:t xml:space="preserve"> lhůtami provedená kontrola elektrického zařízení a vydání dokladu o kontrole elektrického zařízení</w:t>
      </w:r>
      <w:r w:rsidR="00E53C94">
        <w:t xml:space="preserve">. </w:t>
      </w:r>
    </w:p>
    <w:p w14:paraId="565ECC84" w14:textId="2C516F33" w:rsidR="00C34329" w:rsidRDefault="006137A7" w:rsidP="00003718">
      <w:pPr>
        <w:sectPr w:rsidR="00C34329" w:rsidSect="00BE6CA0">
          <w:headerReference w:type="even" r:id="rId12"/>
          <w:headerReference w:type="default" r:id="rId13"/>
          <w:headerReference w:type="first" r:id="rId14"/>
          <w:footerReference w:type="first" r:id="rId15"/>
          <w:type w:val="continuous"/>
          <w:pgSz w:w="16840" w:h="11907" w:code="9"/>
          <w:pgMar w:top="720" w:right="720" w:bottom="720" w:left="720" w:header="709" w:footer="709" w:gutter="0"/>
          <w:cols w:space="708"/>
          <w:docGrid w:linePitch="360"/>
        </w:sectPr>
      </w:pPr>
      <w:r>
        <w:t>v souladu s podmínkami přílohy č. 2 Smlouvy (viz „Rozpis jednotlivých úkonů na zařízení EPS“) v jedné lokalitě (lokalita Křižíkova či Pernerova) a v jednom termínu.</w:t>
      </w:r>
    </w:p>
    <w:p w14:paraId="36FBD763" w14:textId="77777777" w:rsidR="003727EC" w:rsidRDefault="003727EC" w:rsidP="00C34329"/>
    <w:sectPr w:rsidR="003727EC" w:rsidSect="00C34329">
      <w:type w:val="continuous"/>
      <w:pgSz w:w="16840" w:h="11907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0AF58" w14:textId="77777777" w:rsidR="004F5E6D" w:rsidRDefault="004F5E6D" w:rsidP="00E83903">
      <w:pPr>
        <w:spacing w:before="0" w:after="0" w:line="240" w:lineRule="auto"/>
      </w:pPr>
      <w:r>
        <w:separator/>
      </w:r>
    </w:p>
  </w:endnote>
  <w:endnote w:type="continuationSeparator" w:id="0">
    <w:p w14:paraId="31DA60BB" w14:textId="77777777" w:rsidR="004F5E6D" w:rsidRDefault="004F5E6D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11DE9B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E287B5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51D48" w14:textId="77777777" w:rsidR="004F5E6D" w:rsidRDefault="004F5E6D" w:rsidP="00E83903">
      <w:pPr>
        <w:spacing w:before="0" w:after="0" w:line="240" w:lineRule="auto"/>
      </w:pPr>
      <w:r>
        <w:separator/>
      </w:r>
    </w:p>
  </w:footnote>
  <w:footnote w:type="continuationSeparator" w:id="0">
    <w:p w14:paraId="65F3733C" w14:textId="77777777" w:rsidR="004F5E6D" w:rsidRDefault="004F5E6D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535DC" w14:textId="3D88BD00" w:rsidR="0056109A" w:rsidRDefault="005610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F8956" w14:textId="6FBCEACD" w:rsidR="0056109A" w:rsidRDefault="005610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CF36C" w14:textId="442C3A14" w:rsidR="0056109A" w:rsidRDefault="005610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46740"/>
    <w:multiLevelType w:val="hybridMultilevel"/>
    <w:tmpl w:val="C4C8E952"/>
    <w:lvl w:ilvl="0" w:tplc="7A3A8CA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463AB"/>
    <w:multiLevelType w:val="hybridMultilevel"/>
    <w:tmpl w:val="6832B18E"/>
    <w:lvl w:ilvl="0" w:tplc="CFC2FFC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778F2"/>
    <w:multiLevelType w:val="hybridMultilevel"/>
    <w:tmpl w:val="B4886B50"/>
    <w:lvl w:ilvl="0" w:tplc="C55A86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7495428">
    <w:abstractNumId w:val="2"/>
  </w:num>
  <w:num w:numId="2" w16cid:durableId="756368486">
    <w:abstractNumId w:val="0"/>
  </w:num>
  <w:num w:numId="3" w16cid:durableId="177434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0159D"/>
    <w:rsid w:val="00003718"/>
    <w:rsid w:val="00030241"/>
    <w:rsid w:val="00087CF6"/>
    <w:rsid w:val="000B57EA"/>
    <w:rsid w:val="000E3CDB"/>
    <w:rsid w:val="00127826"/>
    <w:rsid w:val="00154F02"/>
    <w:rsid w:val="001627A4"/>
    <w:rsid w:val="001727BA"/>
    <w:rsid w:val="001F02C7"/>
    <w:rsid w:val="001F6C4D"/>
    <w:rsid w:val="00250684"/>
    <w:rsid w:val="002508C1"/>
    <w:rsid w:val="00253FF6"/>
    <w:rsid w:val="002845DF"/>
    <w:rsid w:val="002E1C18"/>
    <w:rsid w:val="00303AB5"/>
    <w:rsid w:val="003170F6"/>
    <w:rsid w:val="00362EF1"/>
    <w:rsid w:val="003727EC"/>
    <w:rsid w:val="00395181"/>
    <w:rsid w:val="003D156B"/>
    <w:rsid w:val="003E6272"/>
    <w:rsid w:val="004702AA"/>
    <w:rsid w:val="004948C5"/>
    <w:rsid w:val="004F5E6D"/>
    <w:rsid w:val="0053415A"/>
    <w:rsid w:val="0056109A"/>
    <w:rsid w:val="005B4D49"/>
    <w:rsid w:val="005E204B"/>
    <w:rsid w:val="005E71DC"/>
    <w:rsid w:val="006137A7"/>
    <w:rsid w:val="00671E41"/>
    <w:rsid w:val="006B1B86"/>
    <w:rsid w:val="006B2ADE"/>
    <w:rsid w:val="006D08AA"/>
    <w:rsid w:val="00744D39"/>
    <w:rsid w:val="00747165"/>
    <w:rsid w:val="007865B2"/>
    <w:rsid w:val="007D1B5C"/>
    <w:rsid w:val="007E47A1"/>
    <w:rsid w:val="007E6BBC"/>
    <w:rsid w:val="0080301E"/>
    <w:rsid w:val="00852509"/>
    <w:rsid w:val="008740B7"/>
    <w:rsid w:val="008A6214"/>
    <w:rsid w:val="008C26B8"/>
    <w:rsid w:val="008E05AA"/>
    <w:rsid w:val="008E0DBD"/>
    <w:rsid w:val="008F34F0"/>
    <w:rsid w:val="0090753A"/>
    <w:rsid w:val="00942CCC"/>
    <w:rsid w:val="0095516B"/>
    <w:rsid w:val="00987CED"/>
    <w:rsid w:val="009B6D48"/>
    <w:rsid w:val="009F58FE"/>
    <w:rsid w:val="009F74A8"/>
    <w:rsid w:val="00A17826"/>
    <w:rsid w:val="00A503CD"/>
    <w:rsid w:val="00B6376C"/>
    <w:rsid w:val="00B86F21"/>
    <w:rsid w:val="00B978B0"/>
    <w:rsid w:val="00BB355F"/>
    <w:rsid w:val="00BC34CF"/>
    <w:rsid w:val="00BC494A"/>
    <w:rsid w:val="00BD677C"/>
    <w:rsid w:val="00BE6CA0"/>
    <w:rsid w:val="00BF6A6B"/>
    <w:rsid w:val="00C34329"/>
    <w:rsid w:val="00C55D18"/>
    <w:rsid w:val="00C61B71"/>
    <w:rsid w:val="00D00DDF"/>
    <w:rsid w:val="00D05B55"/>
    <w:rsid w:val="00D45458"/>
    <w:rsid w:val="00D90225"/>
    <w:rsid w:val="00D976AB"/>
    <w:rsid w:val="00E40092"/>
    <w:rsid w:val="00E479CE"/>
    <w:rsid w:val="00E5033A"/>
    <w:rsid w:val="00E53C94"/>
    <w:rsid w:val="00E83903"/>
    <w:rsid w:val="00EA18E4"/>
    <w:rsid w:val="00EC2811"/>
    <w:rsid w:val="00EC69E2"/>
    <w:rsid w:val="00EF2A7C"/>
    <w:rsid w:val="00F07360"/>
    <w:rsid w:val="00F257CE"/>
    <w:rsid w:val="00FA27F6"/>
    <w:rsid w:val="00FC2B98"/>
    <w:rsid w:val="00FC4DE8"/>
    <w:rsid w:val="00FF59EF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073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73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7360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73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7360"/>
    <w:rPr>
      <w:b/>
      <w:bCs/>
      <w:szCs w:val="20"/>
    </w:rPr>
  </w:style>
  <w:style w:type="paragraph" w:styleId="Revize">
    <w:name w:val="Revision"/>
    <w:hidden/>
    <w:uiPriority w:val="99"/>
    <w:semiHidden/>
    <w:rsid w:val="008A6214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Brandejsová Martina, Mgr.</cp:lastModifiedBy>
  <cp:revision>4</cp:revision>
  <dcterms:created xsi:type="dcterms:W3CDTF">2025-10-10T04:41:00Z</dcterms:created>
  <dcterms:modified xsi:type="dcterms:W3CDTF">2025-10-10T04:42:00Z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MSIP_Label_65334bdb-ef60-40ad-ad10-aebc1eeffaa2_Enabled">
    <vt:lpwstr>true</vt:lpwstr>
  </property>
  <property fmtid="{D5CDD505-2E9C-101B-9397-08002B2CF9AE}" pid="4" name="MSIP_Label_65334bdb-ef60-40ad-ad10-aebc1eeffaa2_SetDate">
    <vt:lpwstr>2025-09-09T12:28:18Z</vt:lpwstr>
  </property>
  <property fmtid="{D5CDD505-2E9C-101B-9397-08002B2CF9AE}" pid="5" name="MSIP_Label_65334bdb-ef60-40ad-ad10-aebc1eeffaa2_Method">
    <vt:lpwstr>Standard</vt:lpwstr>
  </property>
  <property fmtid="{D5CDD505-2E9C-101B-9397-08002B2CF9AE}" pid="6" name="MSIP_Label_65334bdb-ef60-40ad-ad10-aebc1eeffaa2_Name">
    <vt:lpwstr>Interní – Viditelné označení</vt:lpwstr>
  </property>
  <property fmtid="{D5CDD505-2E9C-101B-9397-08002B2CF9AE}" pid="7" name="MSIP_Label_65334bdb-ef60-40ad-ad10-aebc1eeffaa2_SiteId">
    <vt:lpwstr>f0ab7d6a-64b0-4696-9f4d-d69909c6e895</vt:lpwstr>
  </property>
  <property fmtid="{D5CDD505-2E9C-101B-9397-08002B2CF9AE}" pid="8" name="MSIP_Label_65334bdb-ef60-40ad-ad10-aebc1eeffaa2_ActionId">
    <vt:lpwstr>172b037d-94f3-461b-bb1f-1f0b215c92e3</vt:lpwstr>
  </property>
  <property fmtid="{D5CDD505-2E9C-101B-9397-08002B2CF9AE}" pid="9" name="MSIP_Label_65334bdb-ef60-40ad-ad10-aebc1eeffaa2_ContentBits">
    <vt:lpwstr>1</vt:lpwstr>
  </property>
  <property fmtid="{D5CDD505-2E9C-101B-9397-08002B2CF9AE}" pid="10" name="MSIP_Label_65334bdb-ef60-40ad-ad10-aebc1eeffaa2_Tag">
    <vt:lpwstr>10, 3, 0, 1</vt:lpwstr>
  </property>
</Properties>
</file>